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29" w:rsidRDefault="00D46B53" w:rsidP="00B43919">
      <w:pPr>
        <w:spacing w:before="71"/>
        <w:ind w:right="80"/>
        <w:jc w:val="center"/>
        <w:rPr>
          <w:b/>
          <w:sz w:val="32"/>
        </w:rPr>
      </w:pPr>
      <w:r>
        <w:rPr>
          <w:b/>
          <w:sz w:val="32"/>
        </w:rPr>
        <w:t>Oscoda County District Library Credit C</w:t>
      </w:r>
      <w:r w:rsidR="00A53C65">
        <w:rPr>
          <w:b/>
          <w:sz w:val="32"/>
        </w:rPr>
        <w:t>ard</w:t>
      </w:r>
      <w:r w:rsidR="00A53C65">
        <w:rPr>
          <w:b/>
          <w:spacing w:val="1"/>
          <w:sz w:val="32"/>
        </w:rPr>
        <w:t xml:space="preserve"> </w:t>
      </w:r>
      <w:r w:rsidR="00A53C65">
        <w:rPr>
          <w:b/>
          <w:sz w:val="32"/>
        </w:rPr>
        <w:t>Policy</w:t>
      </w:r>
    </w:p>
    <w:p w:rsidR="00376729" w:rsidRDefault="00A53C65">
      <w:pPr>
        <w:pStyle w:val="BodyText"/>
        <w:spacing w:before="271"/>
        <w:ind w:left="112" w:right="99"/>
      </w:pPr>
      <w:r>
        <w:t xml:space="preserve">The purpose of the credit card policy of the </w:t>
      </w:r>
      <w:r w:rsidR="00D46B53">
        <w:t>Oscoda County District Library is to facilitate</w:t>
      </w:r>
      <w:r>
        <w:t xml:space="preserve"> </w:t>
      </w:r>
      <w:r w:rsidR="00D46B53">
        <w:t xml:space="preserve">Library </w:t>
      </w:r>
      <w:r>
        <w:t>purchases for the office, while maintaining accountability. The</w:t>
      </w:r>
      <w:r>
        <w:rPr>
          <w:spacing w:val="1"/>
        </w:rPr>
        <w:t xml:space="preserve"> </w:t>
      </w:r>
      <w:r>
        <w:t xml:space="preserve">policy provides a system of internal controls to ensure that the </w:t>
      </w:r>
      <w:r w:rsidR="00D46B53">
        <w:t xml:space="preserve">Library </w:t>
      </w:r>
      <w:r>
        <w:t>complies</w:t>
      </w:r>
      <w:r>
        <w:rPr>
          <w:spacing w:val="1"/>
        </w:rPr>
        <w:t xml:space="preserve"> </w:t>
      </w:r>
      <w:r>
        <w:t>with all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laws.</w:t>
      </w:r>
    </w:p>
    <w:p w:rsidR="00376729" w:rsidRDefault="00376729">
      <w:pPr>
        <w:pStyle w:val="BodyText"/>
        <w:spacing w:before="9"/>
        <w:rPr>
          <w:sz w:val="27"/>
        </w:rPr>
      </w:pPr>
    </w:p>
    <w:p w:rsidR="00376729" w:rsidRPr="00D46B53" w:rsidRDefault="00A53C65" w:rsidP="00934D2B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right="340"/>
      </w:pPr>
      <w:r>
        <w:rPr>
          <w:sz w:val="28"/>
        </w:rPr>
        <w:t xml:space="preserve">The Director </w:t>
      </w:r>
      <w:r w:rsidR="00D46B53">
        <w:rPr>
          <w:sz w:val="28"/>
        </w:rPr>
        <w:t xml:space="preserve">and Board Treasurer </w:t>
      </w:r>
      <w:r>
        <w:rPr>
          <w:sz w:val="28"/>
        </w:rPr>
        <w:t xml:space="preserve">will be responsible for the issuance, account monitoring, retrieval </w:t>
      </w:r>
      <w:r w:rsidR="00D46B53">
        <w:rPr>
          <w:sz w:val="28"/>
        </w:rPr>
        <w:t>and compliance</w:t>
      </w:r>
      <w:r>
        <w:rPr>
          <w:sz w:val="28"/>
        </w:rPr>
        <w:t xml:space="preserve"> oversight with the credit card policy. </w:t>
      </w:r>
    </w:p>
    <w:p w:rsidR="00D46B53" w:rsidRDefault="00D46B53" w:rsidP="00D46B53">
      <w:pPr>
        <w:pStyle w:val="ListParagraph"/>
        <w:tabs>
          <w:tab w:val="left" w:pos="473"/>
        </w:tabs>
        <w:spacing w:before="1"/>
        <w:ind w:right="340" w:firstLine="0"/>
      </w:pPr>
    </w:p>
    <w:p w:rsidR="00376729" w:rsidRDefault="00A53C65">
      <w:pPr>
        <w:pStyle w:val="ListParagraph"/>
        <w:numPr>
          <w:ilvl w:val="0"/>
          <w:numId w:val="2"/>
        </w:numPr>
        <w:tabs>
          <w:tab w:val="left" w:pos="473"/>
        </w:tabs>
        <w:ind w:right="255"/>
        <w:rPr>
          <w:sz w:val="28"/>
        </w:rPr>
      </w:pPr>
      <w:r>
        <w:rPr>
          <w:sz w:val="28"/>
        </w:rPr>
        <w:t xml:space="preserve">The credit card may be used by the Director, or a </w:t>
      </w:r>
      <w:r w:rsidR="00D46B53">
        <w:rPr>
          <w:sz w:val="28"/>
        </w:rPr>
        <w:t xml:space="preserve">Library </w:t>
      </w:r>
      <w:r>
        <w:rPr>
          <w:sz w:val="28"/>
        </w:rPr>
        <w:t>employee designated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by the Director, for the official business of the </w:t>
      </w:r>
      <w:r w:rsidR="00D46B53">
        <w:rPr>
          <w:sz w:val="28"/>
        </w:rPr>
        <w:t>Library</w:t>
      </w:r>
      <w:r>
        <w:rPr>
          <w:sz w:val="28"/>
        </w:rPr>
        <w:t>. Documentation detailing purchases must accompany the bill when</w:t>
      </w:r>
      <w:r>
        <w:rPr>
          <w:spacing w:val="1"/>
          <w:sz w:val="28"/>
        </w:rPr>
        <w:t xml:space="preserve"> </w:t>
      </w:r>
      <w:r>
        <w:rPr>
          <w:sz w:val="28"/>
        </w:rPr>
        <w:t>submitted for payment. Use of the credit card for provisional personal purchases is</w:t>
      </w:r>
      <w:r>
        <w:rPr>
          <w:spacing w:val="1"/>
          <w:sz w:val="28"/>
        </w:rPr>
        <w:t xml:space="preserve"> </w:t>
      </w:r>
      <w:r>
        <w:rPr>
          <w:sz w:val="28"/>
        </w:rPr>
        <w:t>prohibited</w:t>
      </w:r>
      <w:r>
        <w:rPr>
          <w:spacing w:val="-2"/>
          <w:sz w:val="28"/>
        </w:rPr>
        <w:t xml:space="preserve"> </w:t>
      </w:r>
      <w:r>
        <w:rPr>
          <w:sz w:val="28"/>
        </w:rPr>
        <w:t>without</w:t>
      </w:r>
      <w:r>
        <w:rPr>
          <w:spacing w:val="-1"/>
          <w:sz w:val="28"/>
        </w:rPr>
        <w:t xml:space="preserve"> </w:t>
      </w:r>
      <w:r>
        <w:rPr>
          <w:sz w:val="28"/>
        </w:rPr>
        <w:t>prior</w:t>
      </w:r>
      <w:r>
        <w:rPr>
          <w:spacing w:val="-2"/>
          <w:sz w:val="28"/>
        </w:rPr>
        <w:t xml:space="preserve"> </w:t>
      </w:r>
      <w:r>
        <w:rPr>
          <w:sz w:val="28"/>
        </w:rPr>
        <w:t>approval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Board</w:t>
      </w:r>
      <w:r>
        <w:rPr>
          <w:spacing w:val="-1"/>
          <w:sz w:val="28"/>
        </w:rPr>
        <w:t xml:space="preserve"> </w:t>
      </w:r>
      <w:r>
        <w:rPr>
          <w:sz w:val="28"/>
        </w:rPr>
        <w:t>Officer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Director,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appropriate.</w:t>
      </w:r>
    </w:p>
    <w:p w:rsidR="00376729" w:rsidRDefault="00376729">
      <w:pPr>
        <w:pStyle w:val="BodyText"/>
        <w:rPr>
          <w:sz w:val="24"/>
        </w:rPr>
      </w:pPr>
    </w:p>
    <w:p w:rsidR="00376729" w:rsidRDefault="00A53C65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rPr>
          <w:sz w:val="28"/>
        </w:rPr>
      </w:pPr>
      <w:r>
        <w:rPr>
          <w:sz w:val="28"/>
        </w:rPr>
        <w:t>The Director is responsible for the protection of the credit card and shall immediately</w:t>
      </w:r>
      <w:r>
        <w:rPr>
          <w:spacing w:val="-67"/>
          <w:sz w:val="28"/>
        </w:rPr>
        <w:t xml:space="preserve"> </w:t>
      </w:r>
      <w:r>
        <w:rPr>
          <w:sz w:val="28"/>
        </w:rPr>
        <w:t>notify the financial institution issuing the card if the card is lost, stolen or otherwise</w:t>
      </w:r>
      <w:r>
        <w:rPr>
          <w:spacing w:val="1"/>
          <w:sz w:val="28"/>
        </w:rPr>
        <w:t xml:space="preserve"> </w:t>
      </w:r>
      <w:r>
        <w:rPr>
          <w:sz w:val="28"/>
        </w:rPr>
        <w:t>compromised.</w:t>
      </w:r>
    </w:p>
    <w:p w:rsidR="00376729" w:rsidRDefault="00376729">
      <w:pPr>
        <w:pStyle w:val="BodyText"/>
        <w:spacing w:before="10"/>
        <w:rPr>
          <w:sz w:val="27"/>
        </w:rPr>
      </w:pPr>
    </w:p>
    <w:p w:rsidR="00376729" w:rsidRDefault="00A53C65">
      <w:pPr>
        <w:pStyle w:val="ListParagraph"/>
        <w:numPr>
          <w:ilvl w:val="0"/>
          <w:numId w:val="2"/>
        </w:numPr>
        <w:tabs>
          <w:tab w:val="left" w:pos="473"/>
        </w:tabs>
        <w:ind w:right="156"/>
        <w:rPr>
          <w:sz w:val="28"/>
        </w:rPr>
      </w:pPr>
      <w:r>
        <w:rPr>
          <w:sz w:val="28"/>
        </w:rPr>
        <w:t>The balance due on the credit card account shall be paid within 60 days of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statement date. </w:t>
      </w:r>
      <w:r w:rsidR="00D46B53">
        <w:rPr>
          <w:sz w:val="28"/>
        </w:rPr>
        <w:t xml:space="preserve">The Library </w:t>
      </w:r>
      <w:r>
        <w:rPr>
          <w:sz w:val="28"/>
        </w:rPr>
        <w:t>accepts full responsibility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debt</w:t>
      </w:r>
      <w:r>
        <w:rPr>
          <w:spacing w:val="-5"/>
          <w:sz w:val="28"/>
        </w:rPr>
        <w:t xml:space="preserve"> </w:t>
      </w:r>
      <w:r>
        <w:rPr>
          <w:sz w:val="28"/>
        </w:rPr>
        <w:t>incurred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credit</w:t>
      </w:r>
      <w:r>
        <w:rPr>
          <w:spacing w:val="-1"/>
          <w:sz w:val="28"/>
        </w:rPr>
        <w:t xml:space="preserve"> </w:t>
      </w:r>
      <w:r>
        <w:rPr>
          <w:sz w:val="28"/>
        </w:rPr>
        <w:t>card.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total</w:t>
      </w:r>
      <w:r>
        <w:rPr>
          <w:spacing w:val="-1"/>
          <w:sz w:val="28"/>
        </w:rPr>
        <w:t xml:space="preserve"> </w:t>
      </w:r>
      <w:r>
        <w:rPr>
          <w:sz w:val="28"/>
        </w:rPr>
        <w:t>authorized</w:t>
      </w:r>
      <w:r>
        <w:rPr>
          <w:spacing w:val="-1"/>
          <w:sz w:val="28"/>
        </w:rPr>
        <w:t xml:space="preserve"> </w:t>
      </w:r>
      <w:r>
        <w:rPr>
          <w:sz w:val="28"/>
        </w:rPr>
        <w:t>credit</w:t>
      </w:r>
      <w:r>
        <w:rPr>
          <w:spacing w:val="-1"/>
          <w:sz w:val="28"/>
        </w:rPr>
        <w:t xml:space="preserve"> </w:t>
      </w:r>
      <w:r>
        <w:rPr>
          <w:sz w:val="28"/>
        </w:rPr>
        <w:t>limit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 w:rsidR="00D46B53">
        <w:rPr>
          <w:sz w:val="28"/>
        </w:rPr>
        <w:t>credit card</w:t>
      </w:r>
      <w:r>
        <w:rPr>
          <w:sz w:val="28"/>
        </w:rPr>
        <w:t xml:space="preserve"> issued to the </w:t>
      </w:r>
      <w:r w:rsidR="00D46B53">
        <w:rPr>
          <w:sz w:val="28"/>
        </w:rPr>
        <w:t xml:space="preserve">Library </w:t>
      </w:r>
      <w:r>
        <w:rPr>
          <w:sz w:val="28"/>
        </w:rPr>
        <w:t>shall not exceed the amounts authorized annually 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Board’s</w:t>
      </w:r>
      <w:r>
        <w:rPr>
          <w:spacing w:val="1"/>
          <w:sz w:val="28"/>
        </w:rPr>
        <w:t xml:space="preserve"> </w:t>
      </w:r>
      <w:r w:rsidR="00D46B53">
        <w:rPr>
          <w:sz w:val="28"/>
        </w:rPr>
        <w:t>July</w:t>
      </w:r>
      <w:r>
        <w:rPr>
          <w:spacing w:val="1"/>
          <w:sz w:val="28"/>
        </w:rPr>
        <w:t xml:space="preserve"> </w:t>
      </w:r>
      <w:r>
        <w:rPr>
          <w:sz w:val="28"/>
        </w:rPr>
        <w:t>meeting.</w:t>
      </w:r>
    </w:p>
    <w:p w:rsidR="00376729" w:rsidRDefault="00376729">
      <w:pPr>
        <w:pStyle w:val="BodyText"/>
        <w:rPr>
          <w:sz w:val="24"/>
        </w:rPr>
      </w:pPr>
    </w:p>
    <w:p w:rsidR="00376729" w:rsidRDefault="00A53C65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right="706"/>
        <w:rPr>
          <w:sz w:val="28"/>
        </w:rPr>
      </w:pPr>
      <w:r>
        <w:rPr>
          <w:sz w:val="28"/>
        </w:rPr>
        <w:t>Any</w:t>
      </w:r>
      <w:r>
        <w:rPr>
          <w:spacing w:val="-5"/>
          <w:sz w:val="28"/>
        </w:rPr>
        <w:t xml:space="preserve"> </w:t>
      </w:r>
      <w:r>
        <w:rPr>
          <w:sz w:val="28"/>
        </w:rPr>
        <w:t>benefits derived from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use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credit cards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property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 w:rsidR="00D46B53">
        <w:rPr>
          <w:sz w:val="28"/>
        </w:rPr>
        <w:t>Oscoda County District Library</w:t>
      </w:r>
      <w:r>
        <w:rPr>
          <w:sz w:val="28"/>
        </w:rPr>
        <w:t>.</w:t>
      </w:r>
    </w:p>
    <w:p w:rsidR="00376729" w:rsidRDefault="00376729">
      <w:pPr>
        <w:pStyle w:val="BodyText"/>
        <w:spacing w:before="10"/>
        <w:rPr>
          <w:sz w:val="23"/>
        </w:rPr>
      </w:pPr>
    </w:p>
    <w:p w:rsidR="00376729" w:rsidRDefault="00A53C65">
      <w:pPr>
        <w:pStyle w:val="ListParagraph"/>
        <w:numPr>
          <w:ilvl w:val="0"/>
          <w:numId w:val="2"/>
        </w:numPr>
        <w:tabs>
          <w:tab w:val="left" w:pos="473"/>
        </w:tabs>
        <w:spacing w:line="242" w:lineRule="auto"/>
        <w:ind w:right="982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 w:rsidR="00D46B53">
        <w:rPr>
          <w:sz w:val="28"/>
        </w:rPr>
        <w:t xml:space="preserve">Oscoda County District Library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use</w:t>
      </w:r>
      <w:r>
        <w:rPr>
          <w:spacing w:val="-3"/>
          <w:sz w:val="28"/>
        </w:rPr>
        <w:t xml:space="preserve"> </w:t>
      </w:r>
      <w:r>
        <w:rPr>
          <w:sz w:val="28"/>
        </w:rPr>
        <w:t>disciplinary</w:t>
      </w:r>
      <w:r>
        <w:rPr>
          <w:spacing w:val="-6"/>
          <w:sz w:val="28"/>
        </w:rPr>
        <w:t xml:space="preserve"> </w:t>
      </w:r>
      <w:r w:rsidR="00D46B53">
        <w:rPr>
          <w:sz w:val="28"/>
        </w:rPr>
        <w:t>measures consistent</w:t>
      </w:r>
      <w:r>
        <w:rPr>
          <w:sz w:val="28"/>
        </w:rPr>
        <w:t xml:space="preserve"> with</w:t>
      </w:r>
      <w:r>
        <w:rPr>
          <w:spacing w:val="1"/>
          <w:sz w:val="28"/>
        </w:rPr>
        <w:t xml:space="preserve"> </w:t>
      </w:r>
      <w:r>
        <w:rPr>
          <w:sz w:val="28"/>
        </w:rPr>
        <w:t>current</w:t>
      </w:r>
      <w:r>
        <w:rPr>
          <w:spacing w:val="-4"/>
          <w:sz w:val="28"/>
        </w:rPr>
        <w:t xml:space="preserve"> </w:t>
      </w:r>
      <w:r>
        <w:rPr>
          <w:sz w:val="28"/>
        </w:rPr>
        <w:t>law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unauthorized use.</w:t>
      </w:r>
    </w:p>
    <w:p w:rsidR="00376729" w:rsidRDefault="00376729">
      <w:pPr>
        <w:pStyle w:val="BodyText"/>
        <w:spacing w:before="7"/>
        <w:rPr>
          <w:sz w:val="27"/>
        </w:rPr>
      </w:pPr>
    </w:p>
    <w:p w:rsidR="00376729" w:rsidRDefault="00A53C65">
      <w:pPr>
        <w:pStyle w:val="ListParagraph"/>
        <w:numPr>
          <w:ilvl w:val="0"/>
          <w:numId w:val="2"/>
        </w:numPr>
        <w:tabs>
          <w:tab w:val="left" w:pos="473"/>
        </w:tabs>
        <w:ind w:right="221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Director</w:t>
      </w:r>
      <w:r>
        <w:rPr>
          <w:spacing w:val="-2"/>
          <w:sz w:val="28"/>
        </w:rPr>
        <w:t xml:space="preserve"> </w:t>
      </w:r>
      <w:r>
        <w:rPr>
          <w:sz w:val="28"/>
        </w:rPr>
        <w:t>must</w:t>
      </w:r>
      <w:r>
        <w:rPr>
          <w:spacing w:val="-1"/>
          <w:sz w:val="28"/>
        </w:rPr>
        <w:t xml:space="preserve"> </w:t>
      </w:r>
      <w:r>
        <w:rPr>
          <w:sz w:val="28"/>
        </w:rPr>
        <w:t>immediately</w:t>
      </w:r>
      <w:r>
        <w:rPr>
          <w:spacing w:val="-6"/>
          <w:sz w:val="28"/>
        </w:rPr>
        <w:t xml:space="preserve"> </w:t>
      </w:r>
      <w:r>
        <w:rPr>
          <w:sz w:val="28"/>
        </w:rPr>
        <w:t>surrender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credit</w:t>
      </w:r>
      <w:r>
        <w:rPr>
          <w:spacing w:val="-1"/>
          <w:sz w:val="28"/>
        </w:rPr>
        <w:t xml:space="preserve"> </w:t>
      </w:r>
      <w:r>
        <w:rPr>
          <w:sz w:val="28"/>
        </w:rPr>
        <w:t>card</w:t>
      </w:r>
      <w:r>
        <w:rPr>
          <w:spacing w:val="-4"/>
          <w:sz w:val="28"/>
        </w:rPr>
        <w:t xml:space="preserve"> </w:t>
      </w:r>
      <w:r>
        <w:rPr>
          <w:sz w:val="28"/>
        </w:rPr>
        <w:t>upon</w:t>
      </w:r>
      <w:r>
        <w:rPr>
          <w:spacing w:val="-1"/>
          <w:sz w:val="28"/>
        </w:rPr>
        <w:t xml:space="preserve"> </w:t>
      </w:r>
      <w:r>
        <w:rPr>
          <w:sz w:val="28"/>
        </w:rPr>
        <w:t>leaving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employ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the </w:t>
      </w:r>
      <w:r w:rsidR="00D46B53">
        <w:rPr>
          <w:sz w:val="28"/>
        </w:rPr>
        <w:t>Library</w:t>
      </w:r>
      <w:r>
        <w:rPr>
          <w:sz w:val="28"/>
        </w:rPr>
        <w:t xml:space="preserve">. Any employee of the </w:t>
      </w:r>
      <w:r w:rsidR="00D46B53">
        <w:rPr>
          <w:sz w:val="28"/>
        </w:rPr>
        <w:t xml:space="preserve">Library </w:t>
      </w:r>
      <w:r>
        <w:rPr>
          <w:sz w:val="28"/>
        </w:rPr>
        <w:t>in the possession of a duplicate</w:t>
      </w:r>
      <w:r>
        <w:rPr>
          <w:spacing w:val="1"/>
          <w:sz w:val="28"/>
        </w:rPr>
        <w:t xml:space="preserve"> </w:t>
      </w:r>
      <w:r>
        <w:rPr>
          <w:sz w:val="28"/>
        </w:rPr>
        <w:t>card</w:t>
      </w:r>
      <w:r>
        <w:rPr>
          <w:spacing w:val="-3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surrender</w:t>
      </w:r>
      <w:r>
        <w:rPr>
          <w:spacing w:val="-1"/>
          <w:sz w:val="28"/>
        </w:rPr>
        <w:t xml:space="preserve"> </w:t>
      </w:r>
      <w:r>
        <w:rPr>
          <w:sz w:val="28"/>
        </w:rPr>
        <w:t>the card upon</w:t>
      </w:r>
      <w:r>
        <w:rPr>
          <w:spacing w:val="-3"/>
          <w:sz w:val="28"/>
        </w:rPr>
        <w:t xml:space="preserve"> </w:t>
      </w:r>
      <w:r>
        <w:rPr>
          <w:sz w:val="28"/>
        </w:rPr>
        <w:t>leaving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employ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</w:t>
      </w:r>
      <w:r w:rsidR="00D46B53">
        <w:rPr>
          <w:sz w:val="28"/>
        </w:rPr>
        <w:t>Library</w:t>
      </w:r>
      <w:r>
        <w:rPr>
          <w:sz w:val="28"/>
        </w:rPr>
        <w:t>.</w:t>
      </w:r>
    </w:p>
    <w:p w:rsidR="00BA5E1E" w:rsidRDefault="00BA5E1E">
      <w:pPr>
        <w:rPr>
          <w:sz w:val="28"/>
        </w:rPr>
      </w:pPr>
    </w:p>
    <w:p w:rsidR="00BA5E1E" w:rsidRPr="00BA5E1E" w:rsidRDefault="00BA5E1E" w:rsidP="00BA5E1E">
      <w:pPr>
        <w:rPr>
          <w:sz w:val="28"/>
        </w:rPr>
      </w:pPr>
    </w:p>
    <w:p w:rsidR="00BA5E1E" w:rsidRPr="00BA5E1E" w:rsidRDefault="00BA5E1E" w:rsidP="00BA5E1E">
      <w:pPr>
        <w:rPr>
          <w:sz w:val="28"/>
        </w:rPr>
      </w:pPr>
    </w:p>
    <w:p w:rsidR="00BA5E1E" w:rsidRPr="00BA5E1E" w:rsidRDefault="00BA5E1E" w:rsidP="00BA5E1E">
      <w:pPr>
        <w:rPr>
          <w:sz w:val="28"/>
        </w:rPr>
      </w:pPr>
    </w:p>
    <w:p w:rsidR="00BA5E1E" w:rsidRPr="00BA5E1E" w:rsidRDefault="00BA5E1E" w:rsidP="00BA5E1E">
      <w:pPr>
        <w:rPr>
          <w:sz w:val="28"/>
        </w:rPr>
      </w:pPr>
    </w:p>
    <w:p w:rsidR="00BA5E1E" w:rsidRPr="00BA5E1E" w:rsidRDefault="00BA5E1E" w:rsidP="00BA5E1E">
      <w:pPr>
        <w:rPr>
          <w:sz w:val="28"/>
        </w:rPr>
      </w:pPr>
    </w:p>
    <w:p w:rsidR="00BA5E1E" w:rsidRPr="00BA5E1E" w:rsidRDefault="00BA5E1E" w:rsidP="00BA5E1E">
      <w:pPr>
        <w:rPr>
          <w:sz w:val="28"/>
        </w:rPr>
      </w:pPr>
    </w:p>
    <w:p w:rsidR="00376729" w:rsidRDefault="00BA5E1E" w:rsidP="00BA5E1E">
      <w:pPr>
        <w:rPr>
          <w:b/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P</w:t>
      </w:r>
      <w:r w:rsidR="00A53C65">
        <w:rPr>
          <w:b/>
          <w:sz w:val="28"/>
        </w:rPr>
        <w:t>rocedure</w:t>
      </w:r>
      <w:r w:rsidR="00A53C65">
        <w:rPr>
          <w:b/>
          <w:spacing w:val="-2"/>
          <w:sz w:val="28"/>
        </w:rPr>
        <w:t xml:space="preserve"> </w:t>
      </w:r>
      <w:r w:rsidR="00A53C65">
        <w:rPr>
          <w:b/>
          <w:sz w:val="28"/>
        </w:rPr>
        <w:t>for</w:t>
      </w:r>
      <w:r w:rsidR="00A53C65">
        <w:rPr>
          <w:b/>
          <w:spacing w:val="-1"/>
          <w:sz w:val="28"/>
        </w:rPr>
        <w:t xml:space="preserve"> </w:t>
      </w:r>
      <w:r w:rsidR="00A53C65">
        <w:rPr>
          <w:b/>
          <w:sz w:val="28"/>
        </w:rPr>
        <w:t>Credit</w:t>
      </w:r>
      <w:r w:rsidR="00A53C65">
        <w:rPr>
          <w:b/>
          <w:spacing w:val="-2"/>
          <w:sz w:val="28"/>
        </w:rPr>
        <w:t xml:space="preserve"> </w:t>
      </w:r>
      <w:r w:rsidR="00A53C65">
        <w:rPr>
          <w:b/>
          <w:sz w:val="28"/>
        </w:rPr>
        <w:t>Card</w:t>
      </w:r>
      <w:r w:rsidR="00A53C65">
        <w:rPr>
          <w:b/>
          <w:spacing w:val="-2"/>
          <w:sz w:val="28"/>
        </w:rPr>
        <w:t xml:space="preserve"> </w:t>
      </w:r>
      <w:r w:rsidR="00A53C65">
        <w:rPr>
          <w:b/>
          <w:sz w:val="28"/>
        </w:rPr>
        <w:t>Usage:</w:t>
      </w:r>
    </w:p>
    <w:p w:rsidR="00376729" w:rsidRDefault="00376729">
      <w:pPr>
        <w:pStyle w:val="BodyText"/>
        <w:spacing w:before="8"/>
        <w:rPr>
          <w:b/>
          <w:sz w:val="27"/>
        </w:rPr>
      </w:pPr>
    </w:p>
    <w:p w:rsidR="00376729" w:rsidRDefault="00A53C65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193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 w:rsidR="00D46B53">
        <w:rPr>
          <w:sz w:val="28"/>
        </w:rPr>
        <w:t xml:space="preserve">Library </w:t>
      </w:r>
      <w:r>
        <w:rPr>
          <w:sz w:val="28"/>
        </w:rPr>
        <w:t>employee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generate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order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supplies,</w:t>
      </w:r>
      <w:r>
        <w:rPr>
          <w:spacing w:val="1"/>
          <w:sz w:val="28"/>
        </w:rPr>
        <w:t xml:space="preserve"> </w:t>
      </w:r>
      <w:r>
        <w:rPr>
          <w:sz w:val="28"/>
        </w:rPr>
        <w:t>materials,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equipment</w:t>
      </w:r>
      <w:r w:rsidR="009F52B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approval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 Director.</w:t>
      </w:r>
    </w:p>
    <w:p w:rsidR="00376729" w:rsidRDefault="00376729">
      <w:pPr>
        <w:pStyle w:val="BodyText"/>
        <w:spacing w:before="10"/>
        <w:rPr>
          <w:sz w:val="27"/>
        </w:rPr>
      </w:pPr>
    </w:p>
    <w:p w:rsidR="00376729" w:rsidRDefault="00A53C65">
      <w:pPr>
        <w:pStyle w:val="ListParagraph"/>
        <w:numPr>
          <w:ilvl w:val="0"/>
          <w:numId w:val="1"/>
        </w:numPr>
        <w:tabs>
          <w:tab w:val="left" w:pos="473"/>
        </w:tabs>
        <w:ind w:right="124"/>
        <w:rPr>
          <w:sz w:val="28"/>
        </w:rPr>
      </w:pPr>
      <w:r>
        <w:rPr>
          <w:sz w:val="28"/>
        </w:rPr>
        <w:t xml:space="preserve">The credit card may be used by the Director and staff when traveling on </w:t>
      </w:r>
      <w:r w:rsidR="00D46B53">
        <w:rPr>
          <w:sz w:val="28"/>
        </w:rPr>
        <w:t xml:space="preserve">Library </w:t>
      </w:r>
      <w:r>
        <w:rPr>
          <w:sz w:val="28"/>
        </w:rPr>
        <w:t>business for registration fees, lodging costs, air or ground transportation, meals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parking fees, consistent with the </w:t>
      </w:r>
      <w:r w:rsidR="00D46B53">
        <w:rPr>
          <w:sz w:val="28"/>
        </w:rPr>
        <w:t xml:space="preserve">Library </w:t>
      </w:r>
      <w:r>
        <w:rPr>
          <w:sz w:val="28"/>
        </w:rPr>
        <w:t>Travel Expense Policy. All charge slips</w:t>
      </w:r>
      <w:r>
        <w:rPr>
          <w:spacing w:val="-67"/>
          <w:sz w:val="28"/>
        </w:rPr>
        <w:t xml:space="preserve"> </w:t>
      </w:r>
      <w:r>
        <w:rPr>
          <w:sz w:val="28"/>
        </w:rPr>
        <w:t>must be attached to the credit card bill when it is submitted for payment. If</w:t>
      </w:r>
      <w:r>
        <w:rPr>
          <w:spacing w:val="1"/>
          <w:sz w:val="28"/>
        </w:rPr>
        <w:t xml:space="preserve"> </w:t>
      </w:r>
      <w:r>
        <w:rPr>
          <w:sz w:val="28"/>
        </w:rPr>
        <w:t>provisional personal purchases have been approved, employee must provide a</w:t>
      </w:r>
      <w:r>
        <w:rPr>
          <w:spacing w:val="1"/>
          <w:sz w:val="28"/>
        </w:rPr>
        <w:t xml:space="preserve"> </w:t>
      </w:r>
      <w:r>
        <w:rPr>
          <w:sz w:val="28"/>
        </w:rPr>
        <w:t>personal check to the credit card company for the full amount of their purchase.</w:t>
      </w:r>
      <w:r>
        <w:rPr>
          <w:spacing w:val="1"/>
          <w:sz w:val="28"/>
        </w:rPr>
        <w:t xml:space="preserve"> </w:t>
      </w:r>
      <w:r>
        <w:rPr>
          <w:sz w:val="28"/>
        </w:rPr>
        <w:t>Personal</w:t>
      </w:r>
      <w:r>
        <w:rPr>
          <w:spacing w:val="-4"/>
          <w:sz w:val="28"/>
        </w:rPr>
        <w:t xml:space="preserve"> </w:t>
      </w:r>
      <w:r>
        <w:rPr>
          <w:sz w:val="28"/>
        </w:rPr>
        <w:t>purchases must be paid within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billing</w:t>
      </w:r>
      <w:r>
        <w:rPr>
          <w:spacing w:val="1"/>
          <w:sz w:val="28"/>
        </w:rPr>
        <w:t xml:space="preserve"> </w:t>
      </w:r>
      <w:r>
        <w:rPr>
          <w:sz w:val="28"/>
        </w:rPr>
        <w:t>cycle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incurred.</w:t>
      </w:r>
    </w:p>
    <w:p w:rsidR="00376729" w:rsidRDefault="00376729">
      <w:pPr>
        <w:pStyle w:val="BodyText"/>
        <w:rPr>
          <w:sz w:val="24"/>
        </w:rPr>
      </w:pPr>
    </w:p>
    <w:p w:rsidR="00376729" w:rsidRDefault="00A53C65">
      <w:pPr>
        <w:pStyle w:val="ListParagraph"/>
        <w:numPr>
          <w:ilvl w:val="0"/>
          <w:numId w:val="1"/>
        </w:numPr>
        <w:tabs>
          <w:tab w:val="left" w:pos="473"/>
        </w:tabs>
        <w:ind w:right="1082"/>
        <w:rPr>
          <w:sz w:val="28"/>
        </w:rPr>
      </w:pPr>
      <w:r>
        <w:rPr>
          <w:sz w:val="28"/>
        </w:rPr>
        <w:t>The Board Treasurer or other designated Board officer will review monthly</w:t>
      </w:r>
      <w:r>
        <w:rPr>
          <w:spacing w:val="1"/>
          <w:sz w:val="28"/>
        </w:rPr>
        <w:t xml:space="preserve"> </w:t>
      </w:r>
      <w:r>
        <w:rPr>
          <w:sz w:val="28"/>
        </w:rPr>
        <w:t>expenditures as part of the check signing process. The credit card bill will be</w:t>
      </w:r>
      <w:r>
        <w:rPr>
          <w:spacing w:val="-67"/>
          <w:sz w:val="28"/>
        </w:rPr>
        <w:t xml:space="preserve"> </w:t>
      </w:r>
      <w:r>
        <w:rPr>
          <w:sz w:val="28"/>
        </w:rPr>
        <w:t>included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list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bills</w:t>
      </w:r>
      <w:r>
        <w:rPr>
          <w:spacing w:val="-3"/>
          <w:sz w:val="28"/>
        </w:rPr>
        <w:t xml:space="preserve"> </w:t>
      </w:r>
      <w:r>
        <w:rPr>
          <w:sz w:val="28"/>
        </w:rPr>
        <w:t>generated in</w:t>
      </w:r>
      <w:r>
        <w:rPr>
          <w:spacing w:val="1"/>
          <w:sz w:val="28"/>
        </w:rPr>
        <w:t xml:space="preserve"> </w:t>
      </w:r>
      <w:r>
        <w:rPr>
          <w:sz w:val="28"/>
        </w:rPr>
        <w:t>Financial Reports.</w:t>
      </w:r>
    </w:p>
    <w:p w:rsidR="00BA5E1E" w:rsidRPr="00BA5E1E" w:rsidRDefault="00BA5E1E" w:rsidP="00BA5E1E">
      <w:pPr>
        <w:pStyle w:val="ListParagraph"/>
        <w:rPr>
          <w:sz w:val="28"/>
        </w:rPr>
      </w:pPr>
    </w:p>
    <w:p w:rsidR="00BA5E1E" w:rsidRDefault="00BA5E1E" w:rsidP="00BA5E1E">
      <w:pPr>
        <w:tabs>
          <w:tab w:val="left" w:pos="473"/>
        </w:tabs>
        <w:ind w:right="1082"/>
        <w:rPr>
          <w:sz w:val="28"/>
        </w:rPr>
      </w:pPr>
    </w:p>
    <w:p w:rsidR="00BA5E1E" w:rsidRDefault="00BA5E1E" w:rsidP="00BA5E1E">
      <w:pPr>
        <w:tabs>
          <w:tab w:val="left" w:pos="473"/>
        </w:tabs>
        <w:ind w:right="1082"/>
        <w:rPr>
          <w:sz w:val="28"/>
        </w:rPr>
      </w:pPr>
    </w:p>
    <w:p w:rsidR="00BA5E1E" w:rsidRDefault="00BA5E1E" w:rsidP="00BA5E1E">
      <w:pPr>
        <w:tabs>
          <w:tab w:val="left" w:pos="473"/>
        </w:tabs>
        <w:ind w:right="1082"/>
        <w:rPr>
          <w:sz w:val="28"/>
        </w:rPr>
      </w:pPr>
    </w:p>
    <w:p w:rsidR="00BA5E1E" w:rsidRDefault="00BA5E1E" w:rsidP="00BA5E1E">
      <w:pPr>
        <w:tabs>
          <w:tab w:val="left" w:pos="473"/>
        </w:tabs>
        <w:ind w:right="1082"/>
        <w:rPr>
          <w:sz w:val="28"/>
        </w:rPr>
      </w:pPr>
      <w:r>
        <w:rPr>
          <w:sz w:val="28"/>
        </w:rPr>
        <w:t>Drafted 5/27/2022</w:t>
      </w:r>
    </w:p>
    <w:p w:rsidR="00BA5E1E" w:rsidRPr="00BA5E1E" w:rsidRDefault="00BA5E1E" w:rsidP="00BA5E1E">
      <w:pPr>
        <w:tabs>
          <w:tab w:val="left" w:pos="473"/>
        </w:tabs>
        <w:ind w:right="1082"/>
        <w:rPr>
          <w:sz w:val="28"/>
        </w:rPr>
      </w:pPr>
      <w:r>
        <w:rPr>
          <w:sz w:val="28"/>
        </w:rPr>
        <w:t xml:space="preserve">Reviewed and approved </w:t>
      </w:r>
      <w:r w:rsidR="00C37F1C">
        <w:rPr>
          <w:sz w:val="28"/>
        </w:rPr>
        <w:t>6/13/2022</w:t>
      </w:r>
      <w:bookmarkStart w:id="0" w:name="_GoBack"/>
      <w:bookmarkEnd w:id="0"/>
    </w:p>
    <w:sectPr w:rsidR="00BA5E1E" w:rsidRPr="00BA5E1E">
      <w:headerReference w:type="default" r:id="rId7"/>
      <w:footerReference w:type="default" r:id="rId8"/>
      <w:pgSz w:w="12240" w:h="15840"/>
      <w:pgMar w:top="150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CD" w:rsidRDefault="004E29CD" w:rsidP="00D46B53">
      <w:r>
        <w:separator/>
      </w:r>
    </w:p>
  </w:endnote>
  <w:endnote w:type="continuationSeparator" w:id="0">
    <w:p w:rsidR="004E29CD" w:rsidRDefault="004E29CD" w:rsidP="00D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1E" w:rsidRDefault="00BA5E1E">
    <w:pPr>
      <w:pStyle w:val="Footer"/>
    </w:pPr>
    <w:r>
      <w:t>Drafted 5/27/2022</w:t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C37F1C" w:rsidRPr="00C37F1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  <w:noProof/>
      </w:rPr>
      <w:t xml:space="preserve"> of 2</w:t>
    </w:r>
  </w:p>
  <w:p w:rsidR="00BA5E1E" w:rsidRDefault="00BA5E1E">
    <w:pPr>
      <w:pStyle w:val="Footer"/>
    </w:pPr>
    <w:r>
      <w:t>Reviewed and Approved</w:t>
    </w:r>
    <w:r w:rsidR="00C37F1C">
      <w:t xml:space="preserve"> 06/13/2022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CD" w:rsidRDefault="004E29CD" w:rsidP="00D46B53">
      <w:r>
        <w:separator/>
      </w:r>
    </w:p>
  </w:footnote>
  <w:footnote w:type="continuationSeparator" w:id="0">
    <w:p w:rsidR="004E29CD" w:rsidRDefault="004E29CD" w:rsidP="00D4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53" w:rsidRPr="00B43919" w:rsidRDefault="00D46B53" w:rsidP="00D46B53">
    <w:pPr>
      <w:pStyle w:val="Header"/>
      <w:rPr>
        <w:sz w:val="24"/>
        <w:szCs w:val="24"/>
      </w:rPr>
    </w:pPr>
    <w:r w:rsidRPr="00B43919">
      <w:rPr>
        <w:sz w:val="24"/>
        <w:szCs w:val="24"/>
      </w:rPr>
      <w:t>POL 2.010 Credit Card</w:t>
    </w:r>
    <w:r w:rsidR="00B43919" w:rsidRPr="00B43919">
      <w:rPr>
        <w:sz w:val="24"/>
        <w:szCs w:val="24"/>
      </w:rPr>
      <w:t xml:space="preserve"> Policy</w:t>
    </w:r>
  </w:p>
  <w:p w:rsidR="00D46B53" w:rsidRDefault="00D46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BB3"/>
    <w:multiLevelType w:val="hybridMultilevel"/>
    <w:tmpl w:val="29D2D3B2"/>
    <w:lvl w:ilvl="0" w:tplc="F23EC36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7BE5558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65C8457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DDFC90EC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164A665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DC240B2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19B471D6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81C835F6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79EE3AB4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5E31B5"/>
    <w:multiLevelType w:val="hybridMultilevel"/>
    <w:tmpl w:val="4C468F2A"/>
    <w:lvl w:ilvl="0" w:tplc="D09EFE0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FE243DC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E410E4D2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123A8AC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B65A1F5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FFB459F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921CCBD6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9064D588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61988418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29"/>
    <w:rsid w:val="00376729"/>
    <w:rsid w:val="004E29CD"/>
    <w:rsid w:val="00525B04"/>
    <w:rsid w:val="005A0A3A"/>
    <w:rsid w:val="007926B6"/>
    <w:rsid w:val="009F52B7"/>
    <w:rsid w:val="00A53C65"/>
    <w:rsid w:val="00B43919"/>
    <w:rsid w:val="00BA5E1E"/>
    <w:rsid w:val="00C37F1C"/>
    <w:rsid w:val="00D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3DC7"/>
  <w15:docId w15:val="{07C69E7B-DA1D-4019-8EF2-AEFB7B25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394"/>
      <w:ind w:left="648" w:right="65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72" w:right="11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5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Mideastern Michigan Library Cooperative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Mideastern Michigan Library Cooperative</dc:title>
  <dc:creator>Mideastern MI Library Cooperative</dc:creator>
  <cp:lastModifiedBy>Amy Knepp</cp:lastModifiedBy>
  <cp:revision>6</cp:revision>
  <cp:lastPrinted>2022-05-27T20:50:00Z</cp:lastPrinted>
  <dcterms:created xsi:type="dcterms:W3CDTF">2022-05-27T20:39:00Z</dcterms:created>
  <dcterms:modified xsi:type="dcterms:W3CDTF">2023-03-08T18:20:00Z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2022-05-27T00:00:00Z</vt:filetime>
  </property>
</Properties>
</file>